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C1B47" w14:textId="743415CF" w:rsidR="00024C8B" w:rsidRPr="00780FA3" w:rsidRDefault="00024C8B">
      <w:pPr>
        <w:pStyle w:val="ConsPlusTitlePage"/>
        <w:rPr>
          <w:rFonts w:ascii="Times New Roman" w:hAnsi="Times New Roman" w:cs="Times New Roman"/>
          <w:sz w:val="22"/>
        </w:rPr>
      </w:pPr>
      <w:r>
        <w:br/>
      </w:r>
    </w:p>
    <w:p w14:paraId="4DCF454A" w14:textId="77777777" w:rsidR="00024C8B" w:rsidRPr="00780FA3" w:rsidRDefault="00024C8B" w:rsidP="00780FA3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14:paraId="23A20133" w14:textId="77777777" w:rsidR="00024C8B" w:rsidRPr="00780FA3" w:rsidRDefault="00024C8B" w:rsidP="00780FA3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МИНИСТЕРСТВО ПРОСВЕЩЕНИЯ РОССИЙСКОЙ ФЕДЕРАЦИИ</w:t>
      </w:r>
    </w:p>
    <w:p w14:paraId="1914C8C9" w14:textId="77777777" w:rsidR="00024C8B" w:rsidRPr="00780FA3" w:rsidRDefault="00024C8B" w:rsidP="00780FA3">
      <w:pPr>
        <w:pStyle w:val="ConsPlusTitle"/>
        <w:jc w:val="center"/>
        <w:rPr>
          <w:rFonts w:ascii="Times New Roman" w:hAnsi="Times New Roman" w:cs="Times New Roman"/>
        </w:rPr>
      </w:pPr>
    </w:p>
    <w:p w14:paraId="4D6796E5" w14:textId="77777777" w:rsidR="00024C8B" w:rsidRPr="00780FA3" w:rsidRDefault="00024C8B" w:rsidP="00780FA3">
      <w:pPr>
        <w:pStyle w:val="ConsPlusTitle"/>
        <w:jc w:val="center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ПИСЬМО</w:t>
      </w:r>
    </w:p>
    <w:p w14:paraId="1A149ACC" w14:textId="77777777" w:rsidR="00024C8B" w:rsidRPr="00780FA3" w:rsidRDefault="00024C8B" w:rsidP="00780FA3">
      <w:pPr>
        <w:pStyle w:val="ConsPlusTitle"/>
        <w:jc w:val="center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от 23 августа 2021 г. N 07-4715</w:t>
      </w:r>
    </w:p>
    <w:p w14:paraId="23834227" w14:textId="77777777" w:rsidR="00024C8B" w:rsidRPr="00780FA3" w:rsidRDefault="00024C8B" w:rsidP="00780FA3">
      <w:pPr>
        <w:pStyle w:val="ConsPlusTitle"/>
        <w:jc w:val="center"/>
        <w:rPr>
          <w:rFonts w:ascii="Times New Roman" w:hAnsi="Times New Roman" w:cs="Times New Roman"/>
        </w:rPr>
      </w:pPr>
    </w:p>
    <w:p w14:paraId="7D8D94ED" w14:textId="77777777" w:rsidR="00024C8B" w:rsidRPr="00780FA3" w:rsidRDefault="00024C8B" w:rsidP="00780FA3">
      <w:pPr>
        <w:pStyle w:val="ConsPlusTitle"/>
        <w:jc w:val="center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 НАПРАВЛЕНИИ МЕТОДИЧЕСКИХ РЕКОМЕНДАЦИЙ</w:t>
      </w:r>
    </w:p>
    <w:p w14:paraId="3B97423B" w14:textId="77777777" w:rsidR="00024C8B" w:rsidRPr="00780FA3" w:rsidRDefault="00024C8B" w:rsidP="00780FA3">
      <w:pPr>
        <w:pStyle w:val="ConsPlusNormal"/>
        <w:jc w:val="center"/>
        <w:rPr>
          <w:rFonts w:ascii="Times New Roman" w:hAnsi="Times New Roman" w:cs="Times New Roman"/>
        </w:rPr>
      </w:pPr>
    </w:p>
    <w:p w14:paraId="34D4AE45" w14:textId="77777777" w:rsidR="00024C8B" w:rsidRPr="00780FA3" w:rsidRDefault="00024C8B" w:rsidP="00780FA3">
      <w:pPr>
        <w:pStyle w:val="ConsPlusNormal"/>
        <w:jc w:val="center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(Протокол заседания Правительственной комиссии</w:t>
      </w:r>
    </w:p>
    <w:p w14:paraId="5E2E68ED" w14:textId="77777777" w:rsidR="00024C8B" w:rsidRPr="00780FA3" w:rsidRDefault="00024C8B" w:rsidP="00780FA3">
      <w:pPr>
        <w:pStyle w:val="ConsPlusNormal"/>
        <w:jc w:val="center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от 30 июня 2020 г. N 25)</w:t>
      </w:r>
    </w:p>
    <w:p w14:paraId="357C4076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AC1CC13" w14:textId="77777777" w:rsidR="00024C8B" w:rsidRPr="00780FA3" w:rsidRDefault="00024C8B" w:rsidP="00780F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В соответствии с пунктом 15 межведомственного комплекса дополнительных мер по развитию системы профилактики безнадзорности и правонарушений несовершеннолетних на 2020 - 2021 годы, утвержденного протоколом заочного заседания Правительственной комиссии по делам несовершеннолетних и защите их прав, </w:t>
      </w:r>
      <w:proofErr w:type="spellStart"/>
      <w:r w:rsidRPr="00780FA3">
        <w:rPr>
          <w:rFonts w:ascii="Times New Roman" w:hAnsi="Times New Roman" w:cs="Times New Roman"/>
        </w:rPr>
        <w:t>Минпросвещения</w:t>
      </w:r>
      <w:proofErr w:type="spellEnd"/>
      <w:r w:rsidRPr="00780FA3">
        <w:rPr>
          <w:rFonts w:ascii="Times New Roman" w:hAnsi="Times New Roman" w:cs="Times New Roman"/>
        </w:rPr>
        <w:t xml:space="preserve"> России совместно с </w:t>
      </w:r>
      <w:proofErr w:type="spellStart"/>
      <w:r w:rsidRPr="00780FA3">
        <w:rPr>
          <w:rFonts w:ascii="Times New Roman" w:hAnsi="Times New Roman" w:cs="Times New Roman"/>
        </w:rPr>
        <w:t>Минобрнауки</w:t>
      </w:r>
      <w:proofErr w:type="spellEnd"/>
      <w:r w:rsidRPr="00780FA3">
        <w:rPr>
          <w:rFonts w:ascii="Times New Roman" w:hAnsi="Times New Roman" w:cs="Times New Roman"/>
        </w:rPr>
        <w:t xml:space="preserve"> России поручена разработка и направление в субъекты Российской Федерации Примерного </w:t>
      </w:r>
      <w:hyperlink w:anchor="P28">
        <w:r w:rsidRPr="00780FA3">
          <w:rPr>
            <w:rFonts w:ascii="Times New Roman" w:hAnsi="Times New Roman" w:cs="Times New Roman"/>
            <w:color w:val="0000FF"/>
          </w:rPr>
          <w:t>положения</w:t>
        </w:r>
      </w:hyperlink>
      <w:r w:rsidRPr="00780FA3">
        <w:rPr>
          <w:rFonts w:ascii="Times New Roman" w:hAnsi="Times New Roman" w:cs="Times New Roman"/>
        </w:rPr>
        <w:t xml:space="preserve"> об учете отдельных категорий несовершеннолетних в образовательных организациях (далее - Примерное положение).</w:t>
      </w:r>
    </w:p>
    <w:p w14:paraId="77BEF39A" w14:textId="77777777" w:rsidR="00024C8B" w:rsidRPr="00780FA3" w:rsidRDefault="00024C8B" w:rsidP="00780F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80FA3">
        <w:rPr>
          <w:rFonts w:ascii="Times New Roman" w:hAnsi="Times New Roman" w:cs="Times New Roman"/>
        </w:rPr>
        <w:t>Минпросвещения</w:t>
      </w:r>
      <w:proofErr w:type="spellEnd"/>
      <w:r w:rsidRPr="00780FA3">
        <w:rPr>
          <w:rFonts w:ascii="Times New Roman" w:hAnsi="Times New Roman" w:cs="Times New Roman"/>
        </w:rPr>
        <w:t xml:space="preserve"> России направляет доработанное с учетом поступивших предложений и замечаний Примерное </w:t>
      </w:r>
      <w:hyperlink w:anchor="P28">
        <w:r w:rsidRPr="00780FA3">
          <w:rPr>
            <w:rFonts w:ascii="Times New Roman" w:hAnsi="Times New Roman" w:cs="Times New Roman"/>
            <w:color w:val="0000FF"/>
          </w:rPr>
          <w:t>положение</w:t>
        </w:r>
      </w:hyperlink>
      <w:r w:rsidRPr="00780FA3">
        <w:rPr>
          <w:rFonts w:ascii="Times New Roman" w:hAnsi="Times New Roman" w:cs="Times New Roman"/>
        </w:rPr>
        <w:t xml:space="preserve"> для учета в работе.</w:t>
      </w:r>
    </w:p>
    <w:p w14:paraId="73946124" w14:textId="77777777" w:rsidR="00024C8B" w:rsidRPr="00780FA3" w:rsidRDefault="00024C8B" w:rsidP="00780F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E5F8835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Ответственный секретарь</w:t>
      </w:r>
    </w:p>
    <w:p w14:paraId="51F922E8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Правительственной комиссии</w:t>
      </w:r>
    </w:p>
    <w:p w14:paraId="5DBD0D53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по делам несовершеннолетних</w:t>
      </w:r>
    </w:p>
    <w:p w14:paraId="38B50A56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и защите их прав,</w:t>
      </w:r>
    </w:p>
    <w:p w14:paraId="145A4F46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директор Департамента</w:t>
      </w:r>
    </w:p>
    <w:p w14:paraId="679FF596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государственной политики</w:t>
      </w:r>
    </w:p>
    <w:p w14:paraId="7E9D6E6E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в сфере защиты прав детей</w:t>
      </w:r>
    </w:p>
    <w:p w14:paraId="78A26439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780FA3">
        <w:rPr>
          <w:rFonts w:ascii="Times New Roman" w:hAnsi="Times New Roman" w:cs="Times New Roman"/>
        </w:rPr>
        <w:t>Минпросвещения</w:t>
      </w:r>
      <w:proofErr w:type="spellEnd"/>
      <w:r w:rsidRPr="00780FA3">
        <w:rPr>
          <w:rFonts w:ascii="Times New Roman" w:hAnsi="Times New Roman" w:cs="Times New Roman"/>
        </w:rPr>
        <w:t xml:space="preserve"> России</w:t>
      </w:r>
    </w:p>
    <w:p w14:paraId="08EBDF10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Л.П.ФАЛЬКОВСКАЯ</w:t>
      </w:r>
    </w:p>
    <w:p w14:paraId="5BD92222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</w:p>
    <w:p w14:paraId="33FF4A78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</w:p>
    <w:p w14:paraId="63D8A872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</w:p>
    <w:p w14:paraId="09C308DD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</w:p>
    <w:p w14:paraId="1A37CBE5" w14:textId="77777777" w:rsidR="00024C8B" w:rsidRPr="00780FA3" w:rsidRDefault="00024C8B" w:rsidP="00780FA3">
      <w:pPr>
        <w:pStyle w:val="ConsPlusNormal"/>
        <w:jc w:val="right"/>
        <w:rPr>
          <w:rFonts w:ascii="Times New Roman" w:hAnsi="Times New Roman" w:cs="Times New Roman"/>
        </w:rPr>
      </w:pPr>
    </w:p>
    <w:p w14:paraId="6995E036" w14:textId="77777777" w:rsidR="00024C8B" w:rsidRPr="00780FA3" w:rsidRDefault="00024C8B" w:rsidP="00780FA3">
      <w:pPr>
        <w:pStyle w:val="ConsPlusTitle"/>
        <w:jc w:val="center"/>
        <w:outlineLvl w:val="0"/>
        <w:rPr>
          <w:rFonts w:ascii="Times New Roman" w:hAnsi="Times New Roman" w:cs="Times New Roman"/>
        </w:rPr>
      </w:pPr>
      <w:bookmarkStart w:id="0" w:name="P28"/>
      <w:bookmarkStart w:id="1" w:name="_Hlk182246021"/>
      <w:bookmarkEnd w:id="0"/>
      <w:r w:rsidRPr="00780FA3">
        <w:rPr>
          <w:rFonts w:ascii="Times New Roman" w:hAnsi="Times New Roman" w:cs="Times New Roman"/>
        </w:rPr>
        <w:t>ПРИМЕРНОЕ ПОЛОЖЕНИЕ</w:t>
      </w:r>
    </w:p>
    <w:p w14:paraId="35C77785" w14:textId="77777777" w:rsidR="00024C8B" w:rsidRPr="00780FA3" w:rsidRDefault="00024C8B" w:rsidP="00780FA3">
      <w:pPr>
        <w:pStyle w:val="ConsPlusTitle"/>
        <w:jc w:val="center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ОБ УЧЕТЕ ОТДЕЛЬНЫХ КАТЕГОРИЙ НЕСОВЕРШЕННОЛЕТНИХ</w:t>
      </w:r>
    </w:p>
    <w:p w14:paraId="4041057A" w14:textId="77777777" w:rsidR="00024C8B" w:rsidRPr="00780FA3" w:rsidRDefault="00024C8B" w:rsidP="00780FA3">
      <w:pPr>
        <w:pStyle w:val="ConsPlusTitle"/>
        <w:jc w:val="center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В ОБРАЗОВАТЕЛЬНЫХ ОРГАНИЗАЦИЯХ</w:t>
      </w:r>
    </w:p>
    <w:bookmarkEnd w:id="1"/>
    <w:p w14:paraId="197C0332" w14:textId="77777777" w:rsidR="00024C8B" w:rsidRPr="00780FA3" w:rsidRDefault="00024C8B" w:rsidP="00780FA3">
      <w:pPr>
        <w:pStyle w:val="ConsPlusNormal"/>
        <w:jc w:val="center"/>
        <w:rPr>
          <w:rFonts w:ascii="Times New Roman" w:hAnsi="Times New Roman" w:cs="Times New Roman"/>
        </w:rPr>
      </w:pPr>
    </w:p>
    <w:p w14:paraId="459361E4" w14:textId="77777777" w:rsidR="00024C8B" w:rsidRPr="00780FA3" w:rsidRDefault="00024C8B" w:rsidP="00780FA3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I. Общие положения</w:t>
      </w:r>
    </w:p>
    <w:p w14:paraId="421F41AB" w14:textId="77777777" w:rsidR="00024C8B" w:rsidRPr="00780FA3" w:rsidRDefault="00024C8B" w:rsidP="00780FA3">
      <w:pPr>
        <w:pStyle w:val="ConsPlusNormal"/>
        <w:jc w:val="center"/>
        <w:rPr>
          <w:rFonts w:ascii="Times New Roman" w:hAnsi="Times New Roman" w:cs="Times New Roman"/>
        </w:rPr>
      </w:pPr>
    </w:p>
    <w:p w14:paraId="44270ECB" w14:textId="77777777" w:rsidR="00024C8B" w:rsidRPr="00780FA3" w:rsidRDefault="00024C8B" w:rsidP="00780F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1.1. Примерное положение об учете отдельных категорий несовершеннолетних в образовательных организациях (далее - Примерное положение), разработанное в соответствии с Федеральным </w:t>
      </w:r>
      <w:hyperlink r:id="rId4">
        <w:r w:rsidRPr="00780FA3">
          <w:rPr>
            <w:rFonts w:ascii="Times New Roman" w:hAnsi="Times New Roman" w:cs="Times New Roman"/>
            <w:color w:val="0000FF"/>
          </w:rPr>
          <w:t>законом</w:t>
        </w:r>
      </w:hyperlink>
      <w:r w:rsidRPr="00780FA3">
        <w:rPr>
          <w:rFonts w:ascii="Times New Roman" w:hAnsi="Times New Roman" w:cs="Times New Roman"/>
        </w:rPr>
        <w:t xml:space="preserve"> от 29 декабря 2012 г. N 273-ФЗ "Об образовании в Российской Федерации", Федеральным </w:t>
      </w:r>
      <w:hyperlink r:id="rId5">
        <w:r w:rsidRPr="00780FA3">
          <w:rPr>
            <w:rFonts w:ascii="Times New Roman" w:hAnsi="Times New Roman" w:cs="Times New Roman"/>
            <w:color w:val="0000FF"/>
          </w:rPr>
          <w:t>законом</w:t>
        </w:r>
      </w:hyperlink>
      <w:r w:rsidRPr="00780FA3">
        <w:rPr>
          <w:rFonts w:ascii="Times New Roman" w:hAnsi="Times New Roman" w:cs="Times New Roman"/>
        </w:rPr>
        <w:t xml:space="preserve"> от 24 июня 1999 г. N 120-ФЗ "Об основах системы профилактики безнадзорности и правонарушений несовершеннолетних" (далее - Федеральный закон N 120-ФЗ), Федеральным </w:t>
      </w:r>
      <w:hyperlink r:id="rId6">
        <w:r w:rsidRPr="00780FA3">
          <w:rPr>
            <w:rFonts w:ascii="Times New Roman" w:hAnsi="Times New Roman" w:cs="Times New Roman"/>
            <w:color w:val="0000FF"/>
          </w:rPr>
          <w:t>законом</w:t>
        </w:r>
      </w:hyperlink>
      <w:r w:rsidRPr="00780FA3">
        <w:rPr>
          <w:rFonts w:ascii="Times New Roman" w:hAnsi="Times New Roman" w:cs="Times New Roman"/>
        </w:rPr>
        <w:t xml:space="preserve"> от 24 июля 1998 г. N 124-ФЗ "Об основных гарантиях прав ребенка в Российской Федерации", иными нормативными правовыми актами Российской Федерации, регламентирующими вопросы обеспечения прав и законных интересов несовершеннолетних, профилактики их безнадзорности и правонарушений, определяет порядок организации учета отдельных категорий несовершеннолетних в образовательных организациях (далее - учет).</w:t>
      </w:r>
    </w:p>
    <w:p w14:paraId="5EC89732" w14:textId="77777777" w:rsidR="00780FA3" w:rsidRDefault="00024C8B" w:rsidP="00780F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При осуществлении индивидуальной профилактической работы с несовершеннолетними, в отношении которых организован учет в образовательных организациях, представляется </w:t>
      </w:r>
      <w:r w:rsidRPr="00780FA3">
        <w:rPr>
          <w:rFonts w:ascii="Times New Roman" w:hAnsi="Times New Roman" w:cs="Times New Roman"/>
        </w:rPr>
        <w:lastRenderedPageBreak/>
        <w:t xml:space="preserve">целесообразным применение Методических рекомендаций по вопросам совершенствования индивидуальной профилактической работы с обучающимися с </w:t>
      </w:r>
      <w:proofErr w:type="spellStart"/>
      <w:r w:rsidRPr="00780FA3">
        <w:rPr>
          <w:rFonts w:ascii="Times New Roman" w:hAnsi="Times New Roman" w:cs="Times New Roman"/>
        </w:rPr>
        <w:t>девиантным</w:t>
      </w:r>
      <w:proofErr w:type="spellEnd"/>
      <w:r w:rsidRPr="00780FA3">
        <w:rPr>
          <w:rFonts w:ascii="Times New Roman" w:hAnsi="Times New Roman" w:cs="Times New Roman"/>
        </w:rPr>
        <w:t xml:space="preserve"> поведением (</w:t>
      </w:r>
      <w:hyperlink r:id="rId7">
        <w:r w:rsidRPr="00780FA3">
          <w:rPr>
            <w:rFonts w:ascii="Times New Roman" w:hAnsi="Times New Roman" w:cs="Times New Roman"/>
            <w:color w:val="0000FF"/>
          </w:rPr>
          <w:t>письмо</w:t>
        </w:r>
      </w:hyperlink>
      <w:r w:rsidRPr="00780FA3">
        <w:rPr>
          <w:rFonts w:ascii="Times New Roman" w:hAnsi="Times New Roman" w:cs="Times New Roman"/>
        </w:rPr>
        <w:t xml:space="preserve"> Министерства образования и науки Российской Федерации от 28 апреля 2016 г. N АК-923/07).</w:t>
      </w:r>
    </w:p>
    <w:p w14:paraId="30081BF1" w14:textId="48E6F16C" w:rsidR="00024C8B" w:rsidRPr="00780FA3" w:rsidRDefault="00024C8B" w:rsidP="00780F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_GoBack"/>
      <w:bookmarkEnd w:id="2"/>
      <w:r w:rsidRPr="00780FA3">
        <w:rPr>
          <w:rFonts w:ascii="Times New Roman" w:hAnsi="Times New Roman" w:cs="Times New Roman"/>
        </w:rPr>
        <w:t>1.2. Основной целью учета отдельных категорий несовершеннолетних в образовательных организациях является формирование полной и достоверной информации о несовершеннолетних, подлежащих учету, обеспечение ею внутренних и внешних пользователей, а также анализ и использование данной информации для принятия управленческих решений, направленных на организацию защиты прав и законных интересов несовершеннолетних, профилактики совершения ими правонарушений, устранение причин и условий, способствующих их безнадзорности и правонарушениям.</w:t>
      </w:r>
    </w:p>
    <w:p w14:paraId="4224B84E" w14:textId="77777777" w:rsidR="00024C8B" w:rsidRPr="00780FA3" w:rsidRDefault="00024C8B" w:rsidP="00780F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1.3. Основными задачами учета отдельных категорий несовершеннолетних в образовательных организациях являются:</w:t>
      </w:r>
    </w:p>
    <w:p w14:paraId="15BF5451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обеспечение выявления несовершеннолетних, нуждающихся в оказании помощи, социально-педагогической реабилитации, организации с ними работы по предупреждению совершения ими правонарушений и (или) антиобщественных действий;</w:t>
      </w:r>
    </w:p>
    <w:p w14:paraId="681261F1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систематизация информации о несовершеннолетних, подлежащих учету, необходимой для организации индивидуальной профилактической работы, деятельности по профилактике безнадзорности и правонарушений несовершеннолетних (далее - профилактика);</w:t>
      </w:r>
    </w:p>
    <w:p w14:paraId="2444556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обеспечение анализа информации о несовершеннолетних, подлежащих учету;</w:t>
      </w:r>
    </w:p>
    <w:p w14:paraId="6C8E58F7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определение оснований и приоритетных направлений плановой работы по профилактике и индивидуальной профилактической работе;</w:t>
      </w:r>
    </w:p>
    <w:p w14:paraId="2BF7ED2C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обеспечение контроля и оценки эффективности деятельности по профилактике и индивидуальной профилактической работе.</w:t>
      </w:r>
    </w:p>
    <w:p w14:paraId="61528B1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1.4. Основным требованием, предъявляемым к организации учета, является актуализация данных, определяющих количественный состав несовершеннолетних </w:t>
      </w:r>
      <w:hyperlink w:anchor="P45">
        <w:r w:rsidRPr="00780FA3">
          <w:rPr>
            <w:rFonts w:ascii="Times New Roman" w:hAnsi="Times New Roman" w:cs="Times New Roman"/>
            <w:color w:val="0000FF"/>
          </w:rPr>
          <w:t>(приложение 1 &lt;*&gt;)</w:t>
        </w:r>
      </w:hyperlink>
      <w:r w:rsidRPr="00780FA3">
        <w:rPr>
          <w:rFonts w:ascii="Times New Roman" w:hAnsi="Times New Roman" w:cs="Times New Roman"/>
        </w:rPr>
        <w:t>, а также качественные характеристики их статуса и проводимой с ними работы, в возможно короткие сроки (не более трех рабочих дней с момента поступления информации).</w:t>
      </w:r>
    </w:p>
    <w:p w14:paraId="36B011C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--------------------------------</w:t>
      </w:r>
    </w:p>
    <w:p w14:paraId="1BA7FB1B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45"/>
      <w:bookmarkEnd w:id="3"/>
      <w:r w:rsidRPr="00780FA3">
        <w:rPr>
          <w:rFonts w:ascii="Times New Roman" w:hAnsi="Times New Roman" w:cs="Times New Roman"/>
        </w:rPr>
        <w:t>&lt;*&gt; Приложения 1 - 6 опубликованы на сайте www.vestniknews.ru.</w:t>
      </w:r>
    </w:p>
    <w:p w14:paraId="16590A89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0F5E76F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Формирование и использование данных учета осуществляется с соблюдением требований обеспечения конфиденциальности и защиты персональных данных.</w:t>
      </w:r>
    </w:p>
    <w:p w14:paraId="24BC79F9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1.5. Организация учета регламентируется локальными нормативными актами образовательных организаций и обеспечивается (в том числе в части принятия решения о постановке на учет (снятии с учета) руководителем образовательной организации или соответствующим уполномоченным структурным подразделением либо коллегиальным органом (например, советом профилактики).</w:t>
      </w:r>
    </w:p>
    <w:p w14:paraId="6DA0079E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1.6. Ведение учета, а также формирование наблюдательных дел, несовершеннолетних, подлежащих учету (при их наличии), осуществляется социальным педагогом образовательной организации, а в случаях его отсутствия, иным лицом, на которое руководителем образовательной организации возложены обязанности по ведению учета.</w:t>
      </w:r>
    </w:p>
    <w:p w14:paraId="2F512126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1.7. Контроль за ведением учета, оценка эффективности деятельности по профилактике, индивидуальной профилактической работе осуществляется руководителем образовательной организации, а также лицом, на которое руководителем образовательной организации возложены указанные обязанности.</w:t>
      </w:r>
    </w:p>
    <w:p w14:paraId="5671863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lastRenderedPageBreak/>
        <w:t xml:space="preserve">1.8. В рамках осуществления федерального статистического наблюдения данные учета </w:t>
      </w:r>
      <w:hyperlink w:anchor="P45">
        <w:r w:rsidRPr="00780FA3">
          <w:rPr>
            <w:rFonts w:ascii="Times New Roman" w:hAnsi="Times New Roman" w:cs="Times New Roman"/>
            <w:color w:val="0000FF"/>
          </w:rPr>
          <w:t>(приложение 2)</w:t>
        </w:r>
      </w:hyperlink>
      <w:r w:rsidRPr="00780FA3">
        <w:rPr>
          <w:rFonts w:ascii="Times New Roman" w:hAnsi="Times New Roman" w:cs="Times New Roman"/>
        </w:rPr>
        <w:t xml:space="preserve"> не реже 1 раза в течение учебного года направляются руководителем образовательной организации в территориальную (муниципальную) комиссию по делам несовершеннолетних и защите их прав.</w:t>
      </w:r>
    </w:p>
    <w:p w14:paraId="5C37F7C0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286AEC" w14:textId="77777777" w:rsidR="00024C8B" w:rsidRPr="00780FA3" w:rsidRDefault="00024C8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II. Категории несовершеннолетних, подлежащих учету</w:t>
      </w:r>
    </w:p>
    <w:p w14:paraId="2B9AC856" w14:textId="77777777" w:rsidR="00024C8B" w:rsidRPr="00780FA3" w:rsidRDefault="00024C8B">
      <w:pPr>
        <w:pStyle w:val="ConsPlusTitle"/>
        <w:jc w:val="center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в образовательных организациях</w:t>
      </w:r>
    </w:p>
    <w:p w14:paraId="6C045498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D2E44C0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56"/>
      <w:bookmarkEnd w:id="4"/>
      <w:r w:rsidRPr="00780FA3">
        <w:rPr>
          <w:rFonts w:ascii="Times New Roman" w:hAnsi="Times New Roman" w:cs="Times New Roman"/>
        </w:rPr>
        <w:t>2.1. В образовательных организациях учету подлежат следующие категории несовершеннолетних:</w:t>
      </w:r>
    </w:p>
    <w:p w14:paraId="73106B90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57"/>
      <w:bookmarkEnd w:id="5"/>
      <w:r w:rsidRPr="00780FA3">
        <w:rPr>
          <w:rFonts w:ascii="Times New Roman" w:hAnsi="Times New Roman" w:cs="Times New Roman"/>
        </w:rPr>
        <w:t xml:space="preserve">а) отнесенные к категориям лиц, предусмотренным </w:t>
      </w:r>
      <w:hyperlink r:id="rId8">
        <w:r w:rsidRPr="00780FA3">
          <w:rPr>
            <w:rFonts w:ascii="Times New Roman" w:hAnsi="Times New Roman" w:cs="Times New Roman"/>
            <w:color w:val="0000FF"/>
          </w:rPr>
          <w:t>пунктом 1 статьи 5</w:t>
        </w:r>
      </w:hyperlink>
      <w:r w:rsidRPr="00780FA3">
        <w:rPr>
          <w:rFonts w:ascii="Times New Roman" w:hAnsi="Times New Roman" w:cs="Times New Roman"/>
        </w:rPr>
        <w:t xml:space="preserve"> Федерального закона N 120-ФЗ, в отношении которых органы и учреждения системы профилактики проводят индивидуальную профилактическую работу:</w:t>
      </w:r>
    </w:p>
    <w:p w14:paraId="57FB7038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58"/>
      <w:bookmarkEnd w:id="6"/>
      <w:r w:rsidRPr="00780FA3">
        <w:rPr>
          <w:rFonts w:ascii="Times New Roman" w:hAnsi="Times New Roman" w:cs="Times New Roman"/>
        </w:rPr>
        <w:t>б) поставленные на учет с согласия руководителя образовательной организации, нуждающиеся в социально-педагогической реабилитации, оказании иных видов помощи, организации с ними работы по предупреждению совершения ими правонарушений и (или) антиобщественных действий (</w:t>
      </w:r>
      <w:hyperlink r:id="rId9">
        <w:r w:rsidRPr="00780FA3">
          <w:rPr>
            <w:rFonts w:ascii="Times New Roman" w:hAnsi="Times New Roman" w:cs="Times New Roman"/>
            <w:color w:val="0000FF"/>
          </w:rPr>
          <w:t>пункт 2 статьи 5</w:t>
        </w:r>
      </w:hyperlink>
      <w:r w:rsidRPr="00780FA3">
        <w:rPr>
          <w:rFonts w:ascii="Times New Roman" w:hAnsi="Times New Roman" w:cs="Times New Roman"/>
        </w:rPr>
        <w:t xml:space="preserve"> Федерального закона N 120-ФЗ), в том числе соответствующие решения могут применять в отношении следующих категорий:</w:t>
      </w:r>
    </w:p>
    <w:p w14:paraId="640CE663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вовлеченные в криминальные субкультуры, объединения антиобщественной направленности;</w:t>
      </w:r>
    </w:p>
    <w:p w14:paraId="5DEF6032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проявляющие признаки девиантного, деструктивного поведения, </w:t>
      </w:r>
      <w:proofErr w:type="spellStart"/>
      <w:r w:rsidRPr="00780FA3">
        <w:rPr>
          <w:rFonts w:ascii="Times New Roman" w:hAnsi="Times New Roman" w:cs="Times New Roman"/>
        </w:rPr>
        <w:t>аутоагрессии</w:t>
      </w:r>
      <w:proofErr w:type="spellEnd"/>
      <w:r w:rsidRPr="00780FA3">
        <w:rPr>
          <w:rFonts w:ascii="Times New Roman" w:hAnsi="Times New Roman" w:cs="Times New Roman"/>
        </w:rPr>
        <w:t>;</w:t>
      </w:r>
    </w:p>
    <w:p w14:paraId="434A3E26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систематически пропускающие по неуважительным причинам занятия в образовательных организациях;</w:t>
      </w:r>
    </w:p>
    <w:p w14:paraId="123F056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систематически (неоднократно в течение шести месяцев) допускающие неисполнение или нарушение устава образовательной организации, правил внутреннего распорядка, правил проживания в общежитиях и интернатах и иных локальных нормативных актов образовательной организации:</w:t>
      </w:r>
    </w:p>
    <w:p w14:paraId="16C02DB2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совершившие самовольные уходы из семей, образовательных организаций с круглосуточным пребыванием несовершеннолетних и иные.</w:t>
      </w:r>
    </w:p>
    <w:p w14:paraId="65A5CC3F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4996AC6" w14:textId="77777777" w:rsidR="00024C8B" w:rsidRPr="00780FA3" w:rsidRDefault="00024C8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III. Основания для учета несовершеннолетних</w:t>
      </w:r>
    </w:p>
    <w:p w14:paraId="2CA1F843" w14:textId="77777777" w:rsidR="00024C8B" w:rsidRPr="00780FA3" w:rsidRDefault="00024C8B">
      <w:pPr>
        <w:pStyle w:val="ConsPlusTitle"/>
        <w:jc w:val="center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в образовательных организациях</w:t>
      </w:r>
    </w:p>
    <w:p w14:paraId="5CBDDD02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AD4782E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3.1. Учет включает осуществление обработки (получение, сбор, запись, систематизация, накопление, хранение, уточнение (обновление, изменение), использования, передачи (распространение, предоставление, доступ), обезличивания, блокирования, удаления, уничтожения данных о несовершеннолетнем и организации индивидуальной профилактической работы в его отношении, в том числе с использованием информационных систем.</w:t>
      </w:r>
    </w:p>
    <w:p w14:paraId="4413707A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3.2. Основаниями для организации учета несовершеннолетних, указанных в </w:t>
      </w:r>
      <w:hyperlink w:anchor="P57">
        <w:r w:rsidRPr="00780FA3">
          <w:rPr>
            <w:rFonts w:ascii="Times New Roman" w:hAnsi="Times New Roman" w:cs="Times New Roman"/>
            <w:color w:val="0000FF"/>
          </w:rPr>
          <w:t>подпункте "а" пункта 2.1</w:t>
        </w:r>
      </w:hyperlink>
      <w:r w:rsidRPr="00780FA3">
        <w:rPr>
          <w:rFonts w:ascii="Times New Roman" w:hAnsi="Times New Roman" w:cs="Times New Roman"/>
        </w:rPr>
        <w:t xml:space="preserve"> Примерного положения, являются сведения, поступившие из органов и учреждений системы профилактики, об отнесении их к категориям лиц, установленным </w:t>
      </w:r>
      <w:hyperlink r:id="rId10">
        <w:r w:rsidRPr="00780FA3">
          <w:rPr>
            <w:rFonts w:ascii="Times New Roman" w:hAnsi="Times New Roman" w:cs="Times New Roman"/>
            <w:color w:val="0000FF"/>
          </w:rPr>
          <w:t>пунктом 1 статьи 5</w:t>
        </w:r>
      </w:hyperlink>
      <w:r w:rsidRPr="00780FA3">
        <w:rPr>
          <w:rFonts w:ascii="Times New Roman" w:hAnsi="Times New Roman" w:cs="Times New Roman"/>
        </w:rPr>
        <w:t xml:space="preserve"> Федерального закона N 120-ФЗ, и (или) постановление территориальной (муниципальной) комиссии по делам несовершеннолетних и защите их прав с поручением об организации индивидуальной профилактической работы в отношении несовершеннолетнего.</w:t>
      </w:r>
    </w:p>
    <w:p w14:paraId="38CEC439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3.3. Основанием для учета несовершеннолетних, указанных в </w:t>
      </w:r>
      <w:hyperlink w:anchor="P58">
        <w:r w:rsidRPr="00780FA3">
          <w:rPr>
            <w:rFonts w:ascii="Times New Roman" w:hAnsi="Times New Roman" w:cs="Times New Roman"/>
            <w:color w:val="0000FF"/>
          </w:rPr>
          <w:t>подпункте "б" пункта 2.1</w:t>
        </w:r>
      </w:hyperlink>
      <w:r w:rsidRPr="00780FA3">
        <w:rPr>
          <w:rFonts w:ascii="Times New Roman" w:hAnsi="Times New Roman" w:cs="Times New Roman"/>
        </w:rPr>
        <w:t xml:space="preserve"> Примерного положения, в соответствии с локальным нормативным актом образовательной организации является решение руководителя образовательной организации или уполномоченного структурного подразделения либо коллегиального органа образовательной организации.</w:t>
      </w:r>
    </w:p>
    <w:p w14:paraId="6F4A989E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3.4. Общим основанием для учета несовершеннолетних, указанных в </w:t>
      </w:r>
      <w:hyperlink w:anchor="P56">
        <w:r w:rsidRPr="00780FA3">
          <w:rPr>
            <w:rFonts w:ascii="Times New Roman" w:hAnsi="Times New Roman" w:cs="Times New Roman"/>
            <w:color w:val="0000FF"/>
          </w:rPr>
          <w:t>пункте 2.1</w:t>
        </w:r>
      </w:hyperlink>
      <w:r w:rsidRPr="00780FA3">
        <w:rPr>
          <w:rFonts w:ascii="Times New Roman" w:hAnsi="Times New Roman" w:cs="Times New Roman"/>
        </w:rPr>
        <w:t xml:space="preserve"> Примерного </w:t>
      </w:r>
      <w:r w:rsidRPr="00780FA3">
        <w:rPr>
          <w:rFonts w:ascii="Times New Roman" w:hAnsi="Times New Roman" w:cs="Times New Roman"/>
        </w:rPr>
        <w:lastRenderedPageBreak/>
        <w:t xml:space="preserve">положения, в соответствии с </w:t>
      </w:r>
      <w:hyperlink r:id="rId11">
        <w:r w:rsidRPr="00780FA3">
          <w:rPr>
            <w:rFonts w:ascii="Times New Roman" w:hAnsi="Times New Roman" w:cs="Times New Roman"/>
            <w:color w:val="0000FF"/>
          </w:rPr>
          <w:t>пунктом 5 статьи 6</w:t>
        </w:r>
      </w:hyperlink>
      <w:r w:rsidRPr="00780FA3">
        <w:rPr>
          <w:rFonts w:ascii="Times New Roman" w:hAnsi="Times New Roman" w:cs="Times New Roman"/>
        </w:rPr>
        <w:t xml:space="preserve"> Федерального закона N 120-ФЗ является утвержденное руководителем образовательной организации заключение по результатам проведенной проверки жалоб, заявлений или других сообщений </w:t>
      </w:r>
      <w:hyperlink w:anchor="P45">
        <w:r w:rsidRPr="00780FA3">
          <w:rPr>
            <w:rFonts w:ascii="Times New Roman" w:hAnsi="Times New Roman" w:cs="Times New Roman"/>
            <w:color w:val="0000FF"/>
          </w:rPr>
          <w:t>(приложение 3)</w:t>
        </w:r>
      </w:hyperlink>
      <w:r w:rsidRPr="00780FA3">
        <w:rPr>
          <w:rFonts w:ascii="Times New Roman" w:hAnsi="Times New Roman" w:cs="Times New Roman"/>
        </w:rPr>
        <w:t>.</w:t>
      </w:r>
    </w:p>
    <w:p w14:paraId="1BCDE468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4C018C3" w14:textId="77777777" w:rsidR="00024C8B" w:rsidRPr="00780FA3" w:rsidRDefault="00024C8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IV. Порядок учета несовершеннолетних</w:t>
      </w:r>
    </w:p>
    <w:p w14:paraId="1882C669" w14:textId="77777777" w:rsidR="00024C8B" w:rsidRPr="00780FA3" w:rsidRDefault="00024C8B">
      <w:pPr>
        <w:pStyle w:val="ConsPlusTitle"/>
        <w:jc w:val="center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в образовательных организациях</w:t>
      </w:r>
    </w:p>
    <w:p w14:paraId="6C026E41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44C91B9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76"/>
      <w:bookmarkEnd w:id="7"/>
      <w:r w:rsidRPr="00780FA3">
        <w:rPr>
          <w:rFonts w:ascii="Times New Roman" w:hAnsi="Times New Roman" w:cs="Times New Roman"/>
        </w:rPr>
        <w:t xml:space="preserve">4.1. Поступившие в образовательную организацию из органов и учреждений системы профилактики сведения об отнесении несовершеннолетних к категориям лиц, установленным </w:t>
      </w:r>
      <w:hyperlink r:id="rId12">
        <w:r w:rsidRPr="00780FA3">
          <w:rPr>
            <w:rFonts w:ascii="Times New Roman" w:hAnsi="Times New Roman" w:cs="Times New Roman"/>
            <w:color w:val="0000FF"/>
          </w:rPr>
          <w:t>пунктом 1 статьи 5</w:t>
        </w:r>
      </w:hyperlink>
      <w:r w:rsidRPr="00780FA3">
        <w:rPr>
          <w:rFonts w:ascii="Times New Roman" w:hAnsi="Times New Roman" w:cs="Times New Roman"/>
        </w:rPr>
        <w:t xml:space="preserve"> Федерального закона N 120-ФЗ, постановления территориальной (муниципальной) комиссии по делам несовершеннолетних и защите их прав с поручениями об организации индивидуальной профилактической работы в отношении несовершеннолетних с резолюцией руководителя образовательной организации "Для постановки на учет" незамедлительно передаются лицу, ответственному за ведение учета, для внесения в возможно короткие сроки (не более трех рабочих дней с момента регистрации информации в образовательной организации) в Журнал учета отдельных категорий несовершеннолетних обучающихся, в отношении которых проводится индивидуальная профилактическая работа в образовательной организации </w:t>
      </w:r>
      <w:hyperlink w:anchor="P45">
        <w:r w:rsidRPr="00780FA3">
          <w:rPr>
            <w:rFonts w:ascii="Times New Roman" w:hAnsi="Times New Roman" w:cs="Times New Roman"/>
            <w:color w:val="0000FF"/>
          </w:rPr>
          <w:t>(приложение 4)</w:t>
        </w:r>
      </w:hyperlink>
      <w:r w:rsidRPr="00780FA3">
        <w:rPr>
          <w:rFonts w:ascii="Times New Roman" w:hAnsi="Times New Roman" w:cs="Times New Roman"/>
        </w:rPr>
        <w:t xml:space="preserve"> (далее - Журнал учета), а также для обеспечения направления в территориальную (муниципальную) комиссию по делам несовершеннолетних и защите их прав (при наличии необходимости) предложений в рамках компетенции и имеющихся в образовательной организации возможностей для включения в межведомственные планы (программы) индивидуальной профилактической работы, утверждаемые территориальной (муниципальной) комиссией по делам несовершеннолетних и защите их прав (в случае их разработки).</w:t>
      </w:r>
    </w:p>
    <w:p w14:paraId="787F4570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Ведение Журнала учета может осуществляться на бумажном или электронном носителе.</w:t>
      </w:r>
    </w:p>
    <w:p w14:paraId="4597D4B8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Датой постановки несовершеннолетнего на учет в образовательной организации в указанном случае является дата фиксации сведений в Журнале учета.</w:t>
      </w:r>
    </w:p>
    <w:p w14:paraId="6CC87A92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79"/>
      <w:bookmarkEnd w:id="8"/>
      <w:r w:rsidRPr="00780FA3">
        <w:rPr>
          <w:rFonts w:ascii="Times New Roman" w:hAnsi="Times New Roman" w:cs="Times New Roman"/>
        </w:rPr>
        <w:t xml:space="preserve">4.2. В случае поступления в образовательную организацию информации о выявлении несовершеннолетних, указанных в </w:t>
      </w:r>
      <w:hyperlink w:anchor="P58">
        <w:r w:rsidRPr="00780FA3">
          <w:rPr>
            <w:rFonts w:ascii="Times New Roman" w:hAnsi="Times New Roman" w:cs="Times New Roman"/>
            <w:color w:val="0000FF"/>
          </w:rPr>
          <w:t>подпункте "б" пункта 2.1</w:t>
        </w:r>
      </w:hyperlink>
      <w:r w:rsidRPr="00780FA3">
        <w:rPr>
          <w:rFonts w:ascii="Times New Roman" w:hAnsi="Times New Roman" w:cs="Times New Roman"/>
        </w:rPr>
        <w:t xml:space="preserve"> Примерного положения, в случае непосредственного выявления сотрудниками образовательной организации указанных несовершеннолетних, социальный педагог, педагог-психолог образовательной организации либо классный руководитель обучающегося несовершеннолетнего в соответствии с локальным нормативным актом образовательной организации направляют руководителю образовательной организации или в уполномоченное структурное подразделение либо коллегиальный орган образовательной организации обоснованное представление о необходимости учета несовершеннолетнего </w:t>
      </w:r>
      <w:hyperlink w:anchor="P45">
        <w:r w:rsidRPr="00780FA3">
          <w:rPr>
            <w:rFonts w:ascii="Times New Roman" w:hAnsi="Times New Roman" w:cs="Times New Roman"/>
            <w:color w:val="0000FF"/>
          </w:rPr>
          <w:t>(приложение 5)</w:t>
        </w:r>
      </w:hyperlink>
      <w:r w:rsidRPr="00780FA3">
        <w:rPr>
          <w:rFonts w:ascii="Times New Roman" w:hAnsi="Times New Roman" w:cs="Times New Roman"/>
        </w:rPr>
        <w:t>.</w:t>
      </w:r>
    </w:p>
    <w:p w14:paraId="62132A2C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Представление о необходимости учета несовершеннолетних рассматривается руководителем образовательной организации или уполномоченным структурным подразделением либо коллегиальным органом образовательной организации не позднее десяти дней с момента его получения.</w:t>
      </w:r>
    </w:p>
    <w:p w14:paraId="1445D2F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По результатам рассмотрения указанного представления может быть вынесено одно из следующих решений:</w:t>
      </w:r>
    </w:p>
    <w:p w14:paraId="55BC4186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об учете несовершеннолетнего и организации с ним индивидуальной профилактической работы, направленной на устранение причин, послуживших его основанием;</w:t>
      </w:r>
    </w:p>
    <w:p w14:paraId="322A970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 нецелесообразности учета несовершеннолетнего;</w:t>
      </w:r>
    </w:p>
    <w:p w14:paraId="26F1EB13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 нецелесообразности учета несовершеннолетнего и об организации контроля за его поведением со стороны классного руководителя, иного педагога образовательной организации (куратора).</w:t>
      </w:r>
    </w:p>
    <w:p w14:paraId="29D3FC77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В случае принятия решения о постановке несовершеннолетнего на учет и организации с ним индивидуальной профилактической работы, направленной на устранение причин, послуживших его </w:t>
      </w:r>
      <w:r w:rsidRPr="00780FA3">
        <w:rPr>
          <w:rFonts w:ascii="Times New Roman" w:hAnsi="Times New Roman" w:cs="Times New Roman"/>
        </w:rPr>
        <w:lastRenderedPageBreak/>
        <w:t>основанием, информация о несовершеннолетнем, подлежащем учету, передается лицу, ответственному за ведение учета, для внесения в Журнал учета.</w:t>
      </w:r>
    </w:p>
    <w:p w14:paraId="44891C6D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Решение руководителя образовательной организации может оформляться приказом, распоряжением либо наложением резолюции на представление о необходимости учета несовершеннолетнего.</w:t>
      </w:r>
    </w:p>
    <w:p w14:paraId="5B14481B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Решение уполномоченного структурного подразделения либо коллегиального органа образовательной организации может оформляться в виде протокола </w:t>
      </w:r>
      <w:proofErr w:type="gramStart"/>
      <w:r w:rsidRPr="00780FA3">
        <w:rPr>
          <w:rFonts w:ascii="Times New Roman" w:hAnsi="Times New Roman" w:cs="Times New Roman"/>
        </w:rPr>
        <w:t>заседания</w:t>
      </w:r>
      <w:proofErr w:type="gramEnd"/>
      <w:r w:rsidRPr="00780FA3">
        <w:rPr>
          <w:rFonts w:ascii="Times New Roman" w:hAnsi="Times New Roman" w:cs="Times New Roman"/>
        </w:rPr>
        <w:t xml:space="preserve"> либо в иной форме в соответствии с локальным нормативным актом, определяющим порядок деятельности указанного подразделения либо органа.</w:t>
      </w:r>
    </w:p>
    <w:p w14:paraId="341F0ABA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4.3. В соответствии с локальными нормативными актами образовательных организаций, регламентирующими организацию учета, порядок принятия решений об учете несовершеннолетних, указанных в </w:t>
      </w:r>
      <w:hyperlink w:anchor="P57">
        <w:r w:rsidRPr="00780FA3">
          <w:rPr>
            <w:rFonts w:ascii="Times New Roman" w:hAnsi="Times New Roman" w:cs="Times New Roman"/>
            <w:color w:val="0000FF"/>
          </w:rPr>
          <w:t>подпункте "а" пункта 2.1</w:t>
        </w:r>
      </w:hyperlink>
      <w:r w:rsidRPr="00780FA3">
        <w:rPr>
          <w:rFonts w:ascii="Times New Roman" w:hAnsi="Times New Roman" w:cs="Times New Roman"/>
        </w:rPr>
        <w:t xml:space="preserve"> Примерного положения, в случаях, установленных </w:t>
      </w:r>
      <w:hyperlink w:anchor="P76">
        <w:r w:rsidRPr="00780FA3">
          <w:rPr>
            <w:rFonts w:ascii="Times New Roman" w:hAnsi="Times New Roman" w:cs="Times New Roman"/>
            <w:color w:val="0000FF"/>
          </w:rPr>
          <w:t>пунктом 4.1</w:t>
        </w:r>
      </w:hyperlink>
      <w:r w:rsidRPr="00780FA3">
        <w:rPr>
          <w:rFonts w:ascii="Times New Roman" w:hAnsi="Times New Roman" w:cs="Times New Roman"/>
        </w:rPr>
        <w:t xml:space="preserve"> Примерного положения, может включать процедуру рассмотрения представления о необходимости учета несовершеннолетних уполномоченным структурным подразделением либо коллегиальным органом образовательной организации, установленную </w:t>
      </w:r>
      <w:hyperlink w:anchor="P79">
        <w:r w:rsidRPr="00780FA3">
          <w:rPr>
            <w:rFonts w:ascii="Times New Roman" w:hAnsi="Times New Roman" w:cs="Times New Roman"/>
            <w:color w:val="0000FF"/>
          </w:rPr>
          <w:t>пунктом 4.2</w:t>
        </w:r>
      </w:hyperlink>
      <w:r w:rsidRPr="00780FA3">
        <w:rPr>
          <w:rFonts w:ascii="Times New Roman" w:hAnsi="Times New Roman" w:cs="Times New Roman"/>
        </w:rPr>
        <w:t xml:space="preserve"> Примерного положения, для обеспечения коллегиальности выработки перечня эффективных профилактических и реабилитационных мероприятий в отношении несовершеннолетнего.</w:t>
      </w:r>
    </w:p>
    <w:p w14:paraId="25EB5006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4.4. Решение об учете несовершеннолетнего в возможно короткие сроки (не более трех рабочих дней с момента осуществления учета) доводится до сведения:</w:t>
      </w:r>
    </w:p>
    <w:p w14:paraId="4F69B079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родителей (законных представителей) несовершеннолетнего;</w:t>
      </w:r>
    </w:p>
    <w:p w14:paraId="24A3F7F0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руководителя образовательной организации (в случае принятия решения уполномоченным структурным подразделением либо коллегиальным органом образовательной организации);</w:t>
      </w:r>
    </w:p>
    <w:p w14:paraId="416B6DD5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классного руководителя несовершеннолетнего обучающегося;</w:t>
      </w:r>
    </w:p>
    <w:p w14:paraId="51614E55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представителя органа или учреждения системы профилактики, представившего сведения в образовательную организацию;</w:t>
      </w:r>
    </w:p>
    <w:p w14:paraId="1D06F76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территориальной (муниципальной) комиссии по делам несовершеннолетних и защите их прав;</w:t>
      </w:r>
    </w:p>
    <w:p w14:paraId="2F4F2E06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иных органов и учреждений системы профилактики (при выявлении необходимости организации взаимодействия).</w:t>
      </w:r>
    </w:p>
    <w:p w14:paraId="0BA567B6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4.5. В отношении несовершеннолетних, указанных в </w:t>
      </w:r>
      <w:hyperlink w:anchor="P57">
        <w:r w:rsidRPr="00780FA3">
          <w:rPr>
            <w:rFonts w:ascii="Times New Roman" w:hAnsi="Times New Roman" w:cs="Times New Roman"/>
            <w:color w:val="0000FF"/>
          </w:rPr>
          <w:t>подпункте "а" пункта 2.1</w:t>
        </w:r>
      </w:hyperlink>
      <w:r w:rsidRPr="00780FA3">
        <w:rPr>
          <w:rFonts w:ascii="Times New Roman" w:hAnsi="Times New Roman" w:cs="Times New Roman"/>
        </w:rPr>
        <w:t xml:space="preserve"> Примерного положения, индивидуальная профилактическая работа осуществляется образовательной организацией во взаимодействии с иными органами и учреждениями системы профилактики согласно межведомственным планам (программам) индивидуальной профилактической работы, утвержденным территориальной (муниципальной) комиссией по делам несовершеннолетних и защите их прав, или в рамках исполнения постановлений территориальной (муниципальной) комиссии по делам несовершеннолетних и защите их прав о реализации конкретных мер по защите прав и интересов детей.</w:t>
      </w:r>
    </w:p>
    <w:p w14:paraId="63886830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4.6. В отношении несовершеннолетних, указанных в </w:t>
      </w:r>
      <w:hyperlink w:anchor="P58">
        <w:r w:rsidRPr="00780FA3">
          <w:rPr>
            <w:rFonts w:ascii="Times New Roman" w:hAnsi="Times New Roman" w:cs="Times New Roman"/>
            <w:color w:val="0000FF"/>
          </w:rPr>
          <w:t>подпункте "б" пункта 2.1</w:t>
        </w:r>
      </w:hyperlink>
      <w:r w:rsidRPr="00780FA3">
        <w:rPr>
          <w:rFonts w:ascii="Times New Roman" w:hAnsi="Times New Roman" w:cs="Times New Roman"/>
        </w:rPr>
        <w:t xml:space="preserve"> Примерного положения индивидуальная профилактическая работа, направленная на устранение причин, послуживших основанием для их учета, проводится согласно планам, программам и иным документам индивидуального планирования работы в отношении несовершеннолетнего, утвержденных руководителем образовательной организации. По инициативе образовательной организации также в индивидуальной профилактической работе могут участвовать иные органы и учреждения системы профилактики.</w:t>
      </w:r>
    </w:p>
    <w:p w14:paraId="0311E6B0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4.7. В отношении всех категории несовершеннолетних, подлежащих учету в образовательной организации, формируются наблюдательные дела. К наблюдательному делу несовершеннолетнего </w:t>
      </w:r>
      <w:r w:rsidRPr="00780FA3">
        <w:rPr>
          <w:rFonts w:ascii="Times New Roman" w:hAnsi="Times New Roman" w:cs="Times New Roman"/>
        </w:rPr>
        <w:lastRenderedPageBreak/>
        <w:t>приобщаются:</w:t>
      </w:r>
    </w:p>
    <w:p w14:paraId="60CB9AF8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документы, содержащие сведения, послужившие основанием для учета несовершеннолетнего;</w:t>
      </w:r>
    </w:p>
    <w:p w14:paraId="7E04FC4D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сведения об информировании родителей (законных представителей) несовершеннолетнего о постановке его на учет;</w:t>
      </w:r>
    </w:p>
    <w:p w14:paraId="20500F82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справка об установочных данных несовершеннолетнего;</w:t>
      </w:r>
    </w:p>
    <w:p w14:paraId="3A6FB9AE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акт о закреплении куратора за обучающимся несовершеннолетним;</w:t>
      </w:r>
    </w:p>
    <w:p w14:paraId="6B331EAD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акты обследования условий жизни несовершеннолетнего;</w:t>
      </w:r>
    </w:p>
    <w:p w14:paraId="232CC437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характеристики несовершеннолетнего от классного руководителя, куратора (оформляются не реже одного раза в три месяца с отражением динамики произошедших изменений в поведении);</w:t>
      </w:r>
    </w:p>
    <w:p w14:paraId="07704514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сведения о динамике успеваемости несовершеннолетнего в течение учебного периода;</w:t>
      </w:r>
    </w:p>
    <w:p w14:paraId="7916D499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сведения о пропусках учебных занятий обучающимся в течение учебного периода (с указанием причин отсутствия);</w:t>
      </w:r>
    </w:p>
    <w:p w14:paraId="7BE6E498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сведения о проведении индивидуальной профилактической работы с несовершеннолетним и его семьей;</w:t>
      </w:r>
    </w:p>
    <w:p w14:paraId="63DC9487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планы, программы и иные документы индивидуального планирования работы в отношении несовершеннолетнего, ежеквартально актуализируемые;</w:t>
      </w:r>
    </w:p>
    <w:p w14:paraId="203ADBE2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результаты диагностик, анкетирования, тестирования несовершеннолетнего;</w:t>
      </w:r>
    </w:p>
    <w:p w14:paraId="0D12229B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рекомендации педагога-психолога классному руководителю, социальному педагогу, педагогам по работе с несовершеннолетним, сведения об их реализации;</w:t>
      </w:r>
    </w:p>
    <w:p w14:paraId="0BC63BF3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отчеты, служебные записки, докладные сотрудников образовательной организации и иные документы, свидетельствующие о проводимой </w:t>
      </w:r>
      <w:proofErr w:type="gramStart"/>
      <w:r w:rsidRPr="00780FA3">
        <w:rPr>
          <w:rFonts w:ascii="Times New Roman" w:hAnsi="Times New Roman" w:cs="Times New Roman"/>
        </w:rPr>
        <w:t>с несовершеннолетним работе</w:t>
      </w:r>
      <w:proofErr w:type="gramEnd"/>
      <w:r w:rsidRPr="00780FA3">
        <w:rPr>
          <w:rFonts w:ascii="Times New Roman" w:hAnsi="Times New Roman" w:cs="Times New Roman"/>
        </w:rPr>
        <w:t>;</w:t>
      </w:r>
    </w:p>
    <w:p w14:paraId="4EF69020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сведения об организации воспитательной работы, общественно-полезной, культурно-досуговой деятельности, кружковой занятости несовершеннолетнего в образовательной организации, организациях дополнительного образования и иных, участии в деятельности детских и молодежных общественных организациях, движениях, ученическом самоуправлении;</w:t>
      </w:r>
    </w:p>
    <w:p w14:paraId="6403F3F7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сведения об оказании в рамках межведомственного взаимодействия различных видов помощи несовершеннолетнему органами и учреждениями системы профилактики;</w:t>
      </w:r>
    </w:p>
    <w:p w14:paraId="06B32A7E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сведения о принятых решениях, примененных мерах воздействия в отношении несовершеннолетнего по итогам рассмотрения материалов на заседаниях территориальной (муниципальной) комиссии по делам несовершеннолетних и защите их прав;</w:t>
      </w:r>
    </w:p>
    <w:p w14:paraId="2271DC7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документы, свидетельствующие о возможности снятия обучающегося с учета в образовательной организации (ходатайства о снятии с учета);</w:t>
      </w:r>
    </w:p>
    <w:p w14:paraId="0524BAD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иные документы, необходимые для организации работы с несовершеннолетним.</w:t>
      </w:r>
    </w:p>
    <w:p w14:paraId="6D21C278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32E5E0B" w14:textId="77777777" w:rsidR="00024C8B" w:rsidRPr="00780FA3" w:rsidRDefault="00024C8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V. Основания прекращения учета несовершеннолетних</w:t>
      </w:r>
    </w:p>
    <w:p w14:paraId="64DAADED" w14:textId="77777777" w:rsidR="00024C8B" w:rsidRPr="00780FA3" w:rsidRDefault="00024C8B">
      <w:pPr>
        <w:pStyle w:val="ConsPlusTitle"/>
        <w:jc w:val="center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в образовательных организациях</w:t>
      </w:r>
    </w:p>
    <w:p w14:paraId="344F4673" w14:textId="77777777" w:rsidR="00024C8B" w:rsidRPr="00780FA3" w:rsidRDefault="00024C8B">
      <w:pPr>
        <w:pStyle w:val="ConsPlusNormal"/>
        <w:jc w:val="center"/>
        <w:rPr>
          <w:rFonts w:ascii="Times New Roman" w:hAnsi="Times New Roman" w:cs="Times New Roman"/>
        </w:rPr>
      </w:pPr>
    </w:p>
    <w:p w14:paraId="604E6C16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5.1. Основаниями прекращения учета несовершеннолетних обучающихся в образовательной </w:t>
      </w:r>
      <w:r w:rsidRPr="00780FA3">
        <w:rPr>
          <w:rFonts w:ascii="Times New Roman" w:hAnsi="Times New Roman" w:cs="Times New Roman"/>
        </w:rPr>
        <w:lastRenderedPageBreak/>
        <w:t>организации являются:</w:t>
      </w:r>
    </w:p>
    <w:p w14:paraId="3B957EAE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а) прекращение образовательных отношений </w:t>
      </w:r>
      <w:proofErr w:type="gramStart"/>
      <w:r w:rsidRPr="00780FA3">
        <w:rPr>
          <w:rFonts w:ascii="Times New Roman" w:hAnsi="Times New Roman" w:cs="Times New Roman"/>
        </w:rPr>
        <w:t>между несовершеннолетним и образовательной организацией</w:t>
      </w:r>
      <w:proofErr w:type="gramEnd"/>
      <w:r w:rsidRPr="00780FA3">
        <w:rPr>
          <w:rFonts w:ascii="Times New Roman" w:hAnsi="Times New Roman" w:cs="Times New Roman"/>
        </w:rPr>
        <w:t>;</w:t>
      </w:r>
    </w:p>
    <w:p w14:paraId="7129A842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б) достижение восемнадцатилетнего возраста;</w:t>
      </w:r>
    </w:p>
    <w:p w14:paraId="6628DE04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в) устранение причин и условий, ставших основаниями для учета, положительная динамика поведения, в связи с улучшением ситуации.</w:t>
      </w:r>
    </w:p>
    <w:p w14:paraId="48DA2AFA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5.2. В отношении несовершеннолетних, указанных в </w:t>
      </w:r>
      <w:hyperlink w:anchor="P57">
        <w:r w:rsidRPr="00780FA3">
          <w:rPr>
            <w:rFonts w:ascii="Times New Roman" w:hAnsi="Times New Roman" w:cs="Times New Roman"/>
            <w:color w:val="0000FF"/>
          </w:rPr>
          <w:t>подпункте "а" пункта 2.1</w:t>
        </w:r>
      </w:hyperlink>
      <w:r w:rsidRPr="00780FA3">
        <w:rPr>
          <w:rFonts w:ascii="Times New Roman" w:hAnsi="Times New Roman" w:cs="Times New Roman"/>
        </w:rPr>
        <w:t xml:space="preserve"> Примерного положения, прекращение учета возможно в том числе при наличии постановления территориальной (муниципальной) комиссии по делам несовершеннолетних и защите их прав о прекращении индивидуальной профилактической работы.</w:t>
      </w:r>
    </w:p>
    <w:p w14:paraId="74AF8565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5.3. В случае выбытия несовершеннолетнего, подлежащего учету, указанного в </w:t>
      </w:r>
      <w:hyperlink w:anchor="P57">
        <w:r w:rsidRPr="00780FA3">
          <w:rPr>
            <w:rFonts w:ascii="Times New Roman" w:hAnsi="Times New Roman" w:cs="Times New Roman"/>
            <w:color w:val="0000FF"/>
          </w:rPr>
          <w:t>подпункте "а" пункта 2.1</w:t>
        </w:r>
      </w:hyperlink>
      <w:r w:rsidRPr="00780FA3">
        <w:rPr>
          <w:rFonts w:ascii="Times New Roman" w:hAnsi="Times New Roman" w:cs="Times New Roman"/>
        </w:rPr>
        <w:t xml:space="preserve"> Примерного положения, в другую образовательную организацию, и выявления необходимости продолжения проведения в отношении него индивидуальной профилактической работы, информация о прекращении учета с приложением характеризующих материалов на несовершеннолетнего незамедлительно направляется в территориальную (муниципальную) комиссию по делам несовершеннолетних и защите их прав, в образовательную организацию, в которой несовершеннолетний продолжает обучение.</w:t>
      </w:r>
    </w:p>
    <w:p w14:paraId="0C9D65F6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5.4. В отношении несовершеннолетних, указанных в </w:t>
      </w:r>
      <w:hyperlink w:anchor="P58">
        <w:r w:rsidRPr="00780FA3">
          <w:rPr>
            <w:rFonts w:ascii="Times New Roman" w:hAnsi="Times New Roman" w:cs="Times New Roman"/>
            <w:color w:val="0000FF"/>
          </w:rPr>
          <w:t>подпункте "б" пункта 2.1</w:t>
        </w:r>
      </w:hyperlink>
      <w:r w:rsidRPr="00780FA3">
        <w:rPr>
          <w:rFonts w:ascii="Times New Roman" w:hAnsi="Times New Roman" w:cs="Times New Roman"/>
        </w:rPr>
        <w:t xml:space="preserve"> Примерного положения, учет прекращается по мотивированному представлению </w:t>
      </w:r>
      <w:hyperlink w:anchor="P45">
        <w:r w:rsidRPr="00780FA3">
          <w:rPr>
            <w:rFonts w:ascii="Times New Roman" w:hAnsi="Times New Roman" w:cs="Times New Roman"/>
            <w:color w:val="0000FF"/>
          </w:rPr>
          <w:t>(приложение 6)</w:t>
        </w:r>
      </w:hyperlink>
      <w:r w:rsidRPr="00780FA3">
        <w:rPr>
          <w:rFonts w:ascii="Times New Roman" w:hAnsi="Times New Roman" w:cs="Times New Roman"/>
        </w:rPr>
        <w:t xml:space="preserve"> социального педагога, классного руководителя, педагога-психолога, направленному руководителю образовательной организации или в уполномоченное структурное подразделение либо в коллегиальный орган образовательной организации, которое подлежит рассмотрению в возможно короткие сроки (не более пяти рабочих дней с момента поступления).</w:t>
      </w:r>
    </w:p>
    <w:p w14:paraId="0D5D41F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По результатам рассмотрения представления о прекращении учета несовершеннолетнего может быть принято одно из следующих решений:</w:t>
      </w:r>
    </w:p>
    <w:p w14:paraId="4DB98CE2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 прекращении учета;</w:t>
      </w:r>
    </w:p>
    <w:p w14:paraId="625E8B3F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 прекращении учета и об организации контроля за поведением несовершеннолетнего со стороны его классного руководителя, иного педагога образовательной организации (куратора);</w:t>
      </w:r>
    </w:p>
    <w:p w14:paraId="6010E539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об отказе в прекращении учета.</w:t>
      </w:r>
    </w:p>
    <w:p w14:paraId="0336A6C9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В случае принятия решения об отказе в прекращении учета несовершеннолетнего и организации с ним индивидуальной профилактической работы, направленной на устранение причин, послуживших его основанием, информация о несовершеннолетнем, подлежащем учету, передается лицу, ответственному за ведение учета, для внесения в Журнал учета.</w:t>
      </w:r>
    </w:p>
    <w:p w14:paraId="62A90FC9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Решение руководителя образовательной организации оформляется приказом, распоряжением либо наложением резолюции на представление о необходимости прекращения учета несовершеннолетнего.</w:t>
      </w:r>
    </w:p>
    <w:p w14:paraId="0ACF76A7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Решение о прекращении учета несовершеннолетнего уполномоченного структурного подразделения либо коллегиального органа образовательной организации оформляется в виде протокола </w:t>
      </w:r>
      <w:proofErr w:type="gramStart"/>
      <w:r w:rsidRPr="00780FA3">
        <w:rPr>
          <w:rFonts w:ascii="Times New Roman" w:hAnsi="Times New Roman" w:cs="Times New Roman"/>
        </w:rPr>
        <w:t>заседания</w:t>
      </w:r>
      <w:proofErr w:type="gramEnd"/>
      <w:r w:rsidRPr="00780FA3">
        <w:rPr>
          <w:rFonts w:ascii="Times New Roman" w:hAnsi="Times New Roman" w:cs="Times New Roman"/>
        </w:rPr>
        <w:t xml:space="preserve"> либо в иной установленной локальным нормативным актом образовательной организации форме.</w:t>
      </w:r>
    </w:p>
    <w:p w14:paraId="5407ACF9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>Решение о прекращении учета несовершеннолетнего доводится до сведения его родителей (законных представителей), руководителя образовательной организации, а также территориальной (муниципальной) комиссии по делам несовершеннолетних и защите их прав.</w:t>
      </w:r>
    </w:p>
    <w:p w14:paraId="4583B129" w14:textId="77777777" w:rsidR="00024C8B" w:rsidRPr="00780FA3" w:rsidRDefault="00024C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80FA3">
        <w:rPr>
          <w:rFonts w:ascii="Times New Roman" w:hAnsi="Times New Roman" w:cs="Times New Roman"/>
        </w:rPr>
        <w:t xml:space="preserve">5.5. Лицом, ответственным за ведение учета, фиксируется в Журнале учета решение о </w:t>
      </w:r>
      <w:r w:rsidRPr="00780FA3">
        <w:rPr>
          <w:rFonts w:ascii="Times New Roman" w:hAnsi="Times New Roman" w:cs="Times New Roman"/>
        </w:rPr>
        <w:lastRenderedPageBreak/>
        <w:t>прекращении учета несовершеннолетнего в образовательной организации с указанием оснований, а также обеспечивается направление информации о прекращении учета несовершеннолетнего в территориальную (муниципальную) комиссию по делам несовершеннолетних и защите их прав в возможно короткие сроки (не более пяти рабочих дней с момента принятия решения).</w:t>
      </w:r>
    </w:p>
    <w:p w14:paraId="68305087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08E34B2" w14:textId="77777777" w:rsidR="00024C8B" w:rsidRPr="00780FA3" w:rsidRDefault="00024C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A88487D" w14:textId="77777777" w:rsidR="00024C8B" w:rsidRPr="00780FA3" w:rsidRDefault="00024C8B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</w:rPr>
      </w:pPr>
    </w:p>
    <w:p w14:paraId="47359454" w14:textId="77777777" w:rsidR="00024C8B" w:rsidRPr="00780FA3" w:rsidRDefault="00024C8B">
      <w:pPr>
        <w:rPr>
          <w:rFonts w:ascii="Times New Roman" w:hAnsi="Times New Roman" w:cs="Times New Roman"/>
        </w:rPr>
      </w:pPr>
    </w:p>
    <w:sectPr w:rsidR="00024C8B" w:rsidRPr="00780FA3" w:rsidSect="00E00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8B"/>
    <w:rsid w:val="00024C8B"/>
    <w:rsid w:val="00780FA3"/>
    <w:rsid w:val="00782DC4"/>
    <w:rsid w:val="00E0476A"/>
    <w:rsid w:val="00E2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AAA3"/>
  <w15:docId w15:val="{67F5512E-B36F-4A33-AE9B-29A4310BA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C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24C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24C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1870&amp;dst=10003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199935&amp;dst=100007" TargetMode="External"/><Relationship Id="rId12" Type="http://schemas.openxmlformats.org/officeDocument/2006/relationships/hyperlink" Target="https://login.consultant.ru/link/?req=doc&amp;base=LAW&amp;n=431870&amp;dst=10003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6171&amp;dst=100053" TargetMode="External"/><Relationship Id="rId11" Type="http://schemas.openxmlformats.org/officeDocument/2006/relationships/hyperlink" Target="https://login.consultant.ru/link/?req=doc&amp;base=LAW&amp;n=431870&amp;dst=100056" TargetMode="External"/><Relationship Id="rId5" Type="http://schemas.openxmlformats.org/officeDocument/2006/relationships/hyperlink" Target="https://login.consultant.ru/link/?req=doc&amp;base=LAW&amp;n=431870&amp;dst=100492" TargetMode="External"/><Relationship Id="rId10" Type="http://schemas.openxmlformats.org/officeDocument/2006/relationships/hyperlink" Target="https://login.consultant.ru/link/?req=doc&amp;base=LAW&amp;n=431870&amp;dst=100033" TargetMode="External"/><Relationship Id="rId4" Type="http://schemas.openxmlformats.org/officeDocument/2006/relationships/hyperlink" Target="https://login.consultant.ru/link/?req=doc&amp;base=LAW&amp;n=470336&amp;dst=368" TargetMode="External"/><Relationship Id="rId9" Type="http://schemas.openxmlformats.org/officeDocument/2006/relationships/hyperlink" Target="https://login.consultant.ru/link/?req=doc&amp;base=LAW&amp;n=431870&amp;dst=1005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3378</Words>
  <Characters>19256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Zarema Gadzhiragimova</dc:creator>
  <cp:lastModifiedBy>PC</cp:lastModifiedBy>
  <cp:revision>2</cp:revision>
  <dcterms:created xsi:type="dcterms:W3CDTF">2024-11-12T11:32:00Z</dcterms:created>
  <dcterms:modified xsi:type="dcterms:W3CDTF">2024-11-12T11:32:00Z</dcterms:modified>
</cp:coreProperties>
</file>